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94C" w:rsidRDefault="00143054">
      <w:pPr>
        <w:wordWrap w:val="0"/>
        <w:jc w:val="right"/>
        <w:rPr>
          <w:b/>
        </w:rPr>
      </w:pPr>
      <w:r>
        <w:rPr>
          <w:b/>
        </w:rPr>
        <w:t>9 класс</w:t>
      </w:r>
    </w:p>
    <w:p w:rsidR="0009494C" w:rsidRDefault="00143054">
      <w:pPr>
        <w:jc w:val="center"/>
        <w:rPr>
          <w:b/>
        </w:rPr>
      </w:pPr>
      <w:r>
        <w:rPr>
          <w:b/>
        </w:rPr>
        <w:t>Промежуточная аттестация</w:t>
      </w:r>
      <w:r>
        <w:rPr>
          <w:b/>
        </w:rPr>
        <w:t xml:space="preserve"> </w:t>
      </w:r>
      <w:r>
        <w:rPr>
          <w:b/>
        </w:rPr>
        <w:t>по</w:t>
      </w:r>
      <w:r>
        <w:rPr>
          <w:b/>
        </w:rPr>
        <w:t xml:space="preserve"> геометрии</w:t>
      </w:r>
    </w:p>
    <w:p w:rsidR="0009494C" w:rsidRDefault="00143054">
      <w:pPr>
        <w:jc w:val="center"/>
        <w:rPr>
          <w:u w:val="single"/>
        </w:rPr>
      </w:pPr>
      <w:r>
        <w:rPr>
          <w:u w:val="single"/>
        </w:rPr>
        <w:t>Вариант 1</w:t>
      </w:r>
    </w:p>
    <w:p w:rsidR="0009494C" w:rsidRDefault="00143054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Две стороны треугольника равны 56 см и 9 см, а угол между ними </w:t>
      </w:r>
      <w:r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</w:rPr>
        <w:t>0°. Найдите площадь треугольника.</w:t>
      </w:r>
    </w:p>
    <w:p w:rsidR="0009494C" w:rsidRDefault="0009494C">
      <w:pPr>
        <w:pStyle w:val="a5"/>
        <w:ind w:left="0"/>
        <w:jc w:val="both"/>
        <w:rPr>
          <w:rFonts w:ascii="Times New Roman" w:hAnsi="Times New Roman"/>
        </w:rPr>
      </w:pPr>
    </w:p>
    <w:p w:rsidR="0009494C" w:rsidRDefault="00143054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bookmarkStart w:id="0" w:name="variants"/>
      <w:bookmarkEnd w:id="0"/>
      <w:r w:rsidRPr="00143054">
        <w:rPr>
          <w:rFonts w:ascii="Times New Roman" w:eastAsia="Times New Roman" w:hAnsi="Times New Roman"/>
          <w:color w:val="333333"/>
          <w:lang w:val="ru-RU" w:bidi="ar"/>
        </w:rPr>
        <w:t xml:space="preserve">Какое из следующих утверждений </w:t>
      </w:r>
      <w:r w:rsidRPr="00143054">
        <w:rPr>
          <w:rFonts w:ascii="Times New Roman" w:eastAsia="Times New Roman" w:hAnsi="Times New Roman"/>
          <w:b/>
          <w:bCs/>
          <w:color w:val="333333"/>
          <w:lang w:val="ru-RU" w:bidi="ar"/>
        </w:rPr>
        <w:t>верно</w:t>
      </w:r>
      <w:r w:rsidRPr="00143054">
        <w:rPr>
          <w:rFonts w:ascii="Times New Roman" w:eastAsia="Times New Roman" w:hAnsi="Times New Roman"/>
          <w:color w:val="333333"/>
          <w:lang w:val="ru-RU" w:bidi="ar"/>
        </w:rPr>
        <w:t>?</w:t>
      </w:r>
    </w:p>
    <w:p w:rsidR="0009494C" w:rsidRDefault="00143054">
      <w:pPr>
        <w:pStyle w:val="a5"/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Отношение площадей подобных треугольников равно коэффициенту подобия</w:t>
      </w:r>
      <w:r w:rsidRPr="00143054">
        <w:rPr>
          <w:rFonts w:ascii="Times New Roman" w:eastAsia="Times New Roman" w:hAnsi="Times New Roman"/>
          <w:lang w:val="ru-RU" w:bidi="ar"/>
        </w:rPr>
        <w:t>.</w:t>
      </w:r>
    </w:p>
    <w:p w:rsidR="0009494C" w:rsidRDefault="00143054">
      <w:pPr>
        <w:pStyle w:val="a5"/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lang w:val="ru-RU" w:bidi="ar"/>
        </w:rPr>
        <w:t>Любой прямоугольник можно вписать в окружность</w:t>
      </w:r>
      <w:r w:rsidRPr="00143054">
        <w:rPr>
          <w:rFonts w:ascii="Times New Roman" w:eastAsia="Times New Roman" w:hAnsi="Times New Roman"/>
          <w:lang w:val="ru-RU" w:bidi="ar"/>
        </w:rPr>
        <w:t>.</w:t>
      </w:r>
    </w:p>
    <w:p w:rsidR="0009494C" w:rsidRDefault="00143054">
      <w:pPr>
        <w:pStyle w:val="a5"/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lang w:val="ru-RU" w:bidi="ar"/>
        </w:rPr>
        <w:t>Средняя линия трапеции равна сумме её оснований.</w:t>
      </w:r>
    </w:p>
    <w:p w:rsidR="0009494C" w:rsidRPr="00143054" w:rsidRDefault="00143054">
      <w:pPr>
        <w:pStyle w:val="a5"/>
        <w:ind w:left="0"/>
        <w:jc w:val="both"/>
        <w:rPr>
          <w:rFonts w:ascii="Times New Roman" w:eastAsia="SimSun" w:hAnsi="Times New Roman"/>
          <w:lang w:val="ru-RU" w:bidi="ar"/>
        </w:rPr>
      </w:pPr>
      <w:r w:rsidRPr="00143054">
        <w:rPr>
          <w:rFonts w:ascii="Times New Roman" w:eastAsia="SimSun" w:hAnsi="Times New Roman"/>
          <w:lang w:val="ru-RU" w:bidi="ar"/>
        </w:rPr>
        <w:t>В ответ запишите номер выбранного утверждения.</w:t>
      </w:r>
    </w:p>
    <w:p w:rsidR="0009494C" w:rsidRPr="00143054" w:rsidRDefault="00143054">
      <w:pPr>
        <w:pStyle w:val="a5"/>
        <w:ind w:left="0"/>
        <w:jc w:val="both"/>
        <w:rPr>
          <w:rFonts w:ascii="Times New Roman" w:eastAsia="SimSun" w:hAnsi="Times New Roman"/>
          <w:lang w:val="ru-RU" w:bidi="ar"/>
        </w:rPr>
      </w:pPr>
      <w:r>
        <w:rPr>
          <w:rFonts w:ascii="SimSun" w:eastAsia="SimSun" w:hAnsi="SimSun" w:cs="SimSu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167005</wp:posOffset>
            </wp:positionV>
            <wp:extent cx="650875" cy="574675"/>
            <wp:effectExtent l="0" t="0" r="15875" b="15875"/>
            <wp:wrapSquare wrapText="bothSides"/>
            <wp:docPr id="2" name="Изображение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09494C" w:rsidRDefault="00143054">
      <w:pPr>
        <w:numPr>
          <w:ilvl w:val="0"/>
          <w:numId w:val="1"/>
        </w:numPr>
        <w:jc w:val="both"/>
        <w:rPr>
          <w:u w:val="single"/>
        </w:rPr>
      </w:pPr>
      <w:r>
        <w:t xml:space="preserve">Радиус окружности, вписанной в равносторонний треугольник, равен </w:t>
      </w:r>
      <w:r>
        <w:rPr>
          <w:position w:val="-8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pt" o:ole="">
            <v:imagedata r:id="rId9" o:title=""/>
          </v:shape>
          <o:OLEObject Type="Embed" ProgID="Equation.KSEE3" ShapeID="_x0000_i1025" DrawAspect="Content" ObjectID="_1774158679" r:id="rId10"/>
        </w:object>
      </w:r>
      <w:r>
        <w:rPr>
          <w:position w:val="-6"/>
        </w:rPr>
        <w:t>. Найдите длину стороны этого треугольника.</w:t>
      </w:r>
    </w:p>
    <w:p w:rsidR="0009494C" w:rsidRDefault="0009494C">
      <w:pPr>
        <w:pStyle w:val="a5"/>
        <w:ind w:left="0"/>
        <w:jc w:val="both"/>
        <w:rPr>
          <w:rFonts w:ascii="Times New Roman" w:hAnsi="Times New Roman"/>
        </w:rPr>
      </w:pPr>
    </w:p>
    <w:p w:rsidR="0009494C" w:rsidRDefault="00143054">
      <w:pPr>
        <w:numPr>
          <w:ilvl w:val="0"/>
          <w:numId w:val="1"/>
        </w:numPr>
        <w:jc w:val="both"/>
        <w:rPr>
          <w:rFonts w:eastAsia="SimSun"/>
        </w:rPr>
      </w:pPr>
      <w:r>
        <w:rPr>
          <w:rFonts w:eastAsia="SimSun"/>
        </w:rPr>
        <w:t>Катеты прямоугольного треугольника равны 18 и 24. Найдите высоту, проведённую к гипотенузе.</w:t>
      </w:r>
    </w:p>
    <w:p w:rsidR="0009494C" w:rsidRDefault="0009494C">
      <w:pPr>
        <w:pStyle w:val="a5"/>
        <w:ind w:left="0"/>
        <w:jc w:val="both"/>
        <w:rPr>
          <w:rFonts w:ascii="Times New Roman" w:hAnsi="Times New Roman"/>
        </w:rPr>
      </w:pPr>
    </w:p>
    <w:p w:rsidR="0009494C" w:rsidRDefault="00143054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Площадь квадрата, описанног</w:t>
      </w:r>
      <w:r>
        <w:rPr>
          <w:rFonts w:ascii="Times New Roman" w:hAnsi="Times New Roman"/>
        </w:rPr>
        <w:t xml:space="preserve">о около окружности, равна 25 </w:t>
      </w:r>
      <w:r>
        <w:rPr>
          <w:rFonts w:ascii="Times New Roman" w:hAnsi="Times New Roman"/>
          <w:lang w:val="en-US"/>
        </w:rPr>
        <w:t>c</w:t>
      </w:r>
      <w:r>
        <w:rPr>
          <w:rFonts w:ascii="Times New Roman" w:hAnsi="Times New Roman"/>
        </w:rPr>
        <w:t>м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. Найдите площадь правильного треугольника, вписанного в эту же окружность.</w:t>
      </w:r>
    </w:p>
    <w:p w:rsidR="0009494C" w:rsidRDefault="0009494C">
      <w:pPr>
        <w:wordWrap w:val="0"/>
        <w:jc w:val="right"/>
        <w:rPr>
          <w:b/>
        </w:rPr>
      </w:pPr>
    </w:p>
    <w:p w:rsidR="0009494C" w:rsidRDefault="00143054" w:rsidP="00143054">
      <w:pPr>
        <w:ind w:firstLineChars="150" w:firstLine="361"/>
        <w:rPr>
          <w:b/>
        </w:rPr>
      </w:pPr>
      <w:r>
        <w:rPr>
          <w:b/>
        </w:rPr>
        <w:t>Критерии оценивания</w:t>
      </w:r>
    </w:p>
    <w:tbl>
      <w:tblPr>
        <w:tblW w:w="6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1"/>
        <w:gridCol w:w="1152"/>
        <w:gridCol w:w="1152"/>
        <w:gridCol w:w="1152"/>
        <w:gridCol w:w="1152"/>
      </w:tblGrid>
      <w:tr w:rsidR="0009494C">
        <w:trPr>
          <w:trHeight w:val="542"/>
          <w:jc w:val="center"/>
        </w:trPr>
        <w:tc>
          <w:tcPr>
            <w:tcW w:w="2201" w:type="dxa"/>
            <w:shd w:val="clear" w:color="auto" w:fill="D9D9D9"/>
            <w:vAlign w:val="center"/>
          </w:tcPr>
          <w:p w:rsidR="0009494C" w:rsidRDefault="00143054">
            <w:pPr>
              <w:ind w:firstLine="414"/>
              <w:jc w:val="both"/>
            </w:pPr>
            <w:r>
              <w:t>Отметка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09494C" w:rsidRDefault="00143054">
            <w:pPr>
              <w:jc w:val="center"/>
            </w:pPr>
            <w:r>
              <w:t>«2»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09494C" w:rsidRDefault="00143054">
            <w:pPr>
              <w:jc w:val="center"/>
            </w:pPr>
            <w:r>
              <w:t>«3»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09494C" w:rsidRDefault="00143054">
            <w:pPr>
              <w:jc w:val="center"/>
            </w:pPr>
            <w:r>
              <w:t>«4»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09494C" w:rsidRDefault="00143054">
            <w:pPr>
              <w:jc w:val="center"/>
            </w:pPr>
            <w:r>
              <w:t>«5»</w:t>
            </w:r>
          </w:p>
        </w:tc>
      </w:tr>
      <w:tr w:rsidR="0009494C">
        <w:trPr>
          <w:jc w:val="center"/>
        </w:trPr>
        <w:tc>
          <w:tcPr>
            <w:tcW w:w="2201" w:type="dxa"/>
            <w:shd w:val="clear" w:color="auto" w:fill="auto"/>
            <w:vAlign w:val="center"/>
          </w:tcPr>
          <w:p w:rsidR="0009494C" w:rsidRDefault="00143054">
            <w:pPr>
              <w:ind w:hanging="31"/>
            </w:pPr>
            <w:r>
              <w:t xml:space="preserve">Количество </w:t>
            </w:r>
            <w:r>
              <w:t>баллов</w:t>
            </w:r>
          </w:p>
        </w:tc>
        <w:tc>
          <w:tcPr>
            <w:tcW w:w="1152" w:type="dxa"/>
            <w:vAlign w:val="center"/>
          </w:tcPr>
          <w:p w:rsidR="0009494C" w:rsidRDefault="00143054">
            <w:pPr>
              <w:jc w:val="center"/>
            </w:pPr>
            <w:r>
              <w:t>0 - 1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9494C" w:rsidRDefault="00143054">
            <w:pPr>
              <w:jc w:val="center"/>
            </w:pPr>
            <w:r>
              <w:t xml:space="preserve">2 - 3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9494C" w:rsidRDefault="00143054">
            <w:pPr>
              <w:jc w:val="center"/>
            </w:pPr>
            <w:r>
              <w:t xml:space="preserve">4 - 5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9494C" w:rsidRDefault="00143054">
            <w:pPr>
              <w:jc w:val="center"/>
            </w:pPr>
            <w:r>
              <w:t>6 - 7</w:t>
            </w:r>
          </w:p>
        </w:tc>
      </w:tr>
    </w:tbl>
    <w:p w:rsidR="0009494C" w:rsidRDefault="00143054">
      <w:pPr>
        <w:jc w:val="both"/>
        <w:rPr>
          <w:b/>
        </w:rPr>
      </w:pPr>
      <w:r>
        <w:rPr>
          <w:bCs/>
        </w:rPr>
        <w:t>Ко всем задачам должно быть приведено полное обоснованное</w:t>
      </w:r>
      <w:r>
        <w:rPr>
          <w:bCs/>
        </w:rPr>
        <w:t xml:space="preserve"> решение Задачи  1 - 3 оцениваются в 1 балл. Задания  4 - 5 оцениваются в 2 балла, если приведено полное обоснованное решение и получен верный ответ, 1 балл - допущена одна вычислительная ошибка или описка.</w:t>
      </w:r>
    </w:p>
    <w:p w:rsidR="0009494C" w:rsidRDefault="0009494C">
      <w:pPr>
        <w:jc w:val="right"/>
        <w:rPr>
          <w:b/>
        </w:rPr>
      </w:pPr>
    </w:p>
    <w:p w:rsidR="0009494C" w:rsidRDefault="0009494C">
      <w:pPr>
        <w:jc w:val="right"/>
        <w:rPr>
          <w:b/>
        </w:rPr>
      </w:pPr>
    </w:p>
    <w:p w:rsidR="0009494C" w:rsidRDefault="0009494C">
      <w:pPr>
        <w:jc w:val="right"/>
        <w:rPr>
          <w:b/>
        </w:rPr>
      </w:pPr>
    </w:p>
    <w:p w:rsidR="0009494C" w:rsidRDefault="0009494C">
      <w:pPr>
        <w:jc w:val="right"/>
        <w:rPr>
          <w:b/>
        </w:rPr>
      </w:pPr>
    </w:p>
    <w:p w:rsidR="0009494C" w:rsidRDefault="0009494C">
      <w:pPr>
        <w:jc w:val="right"/>
        <w:rPr>
          <w:b/>
        </w:rPr>
      </w:pPr>
    </w:p>
    <w:p w:rsidR="0009494C" w:rsidRDefault="00143054">
      <w:pPr>
        <w:wordWrap w:val="0"/>
        <w:jc w:val="right"/>
        <w:rPr>
          <w:b/>
        </w:rPr>
      </w:pPr>
      <w:r>
        <w:rPr>
          <w:b/>
        </w:rPr>
        <w:lastRenderedPageBreak/>
        <w:t>9 класс</w:t>
      </w:r>
    </w:p>
    <w:p w:rsidR="0009494C" w:rsidRDefault="00143054">
      <w:pPr>
        <w:jc w:val="center"/>
        <w:rPr>
          <w:b/>
        </w:rPr>
      </w:pPr>
      <w:r>
        <w:rPr>
          <w:b/>
        </w:rPr>
        <w:t>Промежуточная аттестация</w:t>
      </w:r>
      <w:bookmarkStart w:id="1" w:name="_GoBack"/>
      <w:bookmarkEnd w:id="1"/>
      <w:r>
        <w:rPr>
          <w:b/>
        </w:rPr>
        <w:t xml:space="preserve"> </w:t>
      </w:r>
      <w:r>
        <w:rPr>
          <w:b/>
        </w:rPr>
        <w:t>по</w:t>
      </w:r>
      <w:r>
        <w:rPr>
          <w:b/>
        </w:rPr>
        <w:t xml:space="preserve"> геоме</w:t>
      </w:r>
      <w:r>
        <w:rPr>
          <w:b/>
        </w:rPr>
        <w:t>трии</w:t>
      </w:r>
    </w:p>
    <w:p w:rsidR="0009494C" w:rsidRDefault="00143054">
      <w:pPr>
        <w:jc w:val="center"/>
        <w:rPr>
          <w:u w:val="single"/>
        </w:rPr>
      </w:pPr>
      <w:r>
        <w:rPr>
          <w:u w:val="single"/>
        </w:rPr>
        <w:t>Вариант 2</w:t>
      </w:r>
    </w:p>
    <w:p w:rsidR="0009494C" w:rsidRDefault="00143054">
      <w:pPr>
        <w:pStyle w:val="a5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Две стороны треугольника равны 13 см и 48 см, а угол между ними 60°. Найдите площадь треугольника.</w:t>
      </w:r>
    </w:p>
    <w:p w:rsidR="0009494C" w:rsidRDefault="0009494C">
      <w:pPr>
        <w:pStyle w:val="a5"/>
        <w:ind w:left="0"/>
        <w:jc w:val="both"/>
        <w:rPr>
          <w:rFonts w:ascii="Times New Roman" w:hAnsi="Times New Roman"/>
        </w:rPr>
      </w:pPr>
    </w:p>
    <w:p w:rsidR="0009494C" w:rsidRDefault="00143054">
      <w:pPr>
        <w:pStyle w:val="a5"/>
        <w:numPr>
          <w:ilvl w:val="0"/>
          <w:numId w:val="3"/>
        </w:numPr>
        <w:jc w:val="both"/>
        <w:rPr>
          <w:rFonts w:ascii="Times New Roman" w:hAnsi="Times New Roman"/>
        </w:rPr>
      </w:pPr>
      <w:r w:rsidRPr="00143054">
        <w:rPr>
          <w:rFonts w:ascii="Times New Roman" w:eastAsia="Times New Roman" w:hAnsi="Times New Roman"/>
          <w:color w:val="333333"/>
          <w:lang w:val="ru-RU" w:bidi="ar"/>
        </w:rPr>
        <w:t xml:space="preserve">Какое из следующих утверждений </w:t>
      </w:r>
      <w:r w:rsidRPr="00143054">
        <w:rPr>
          <w:rFonts w:ascii="Times New Roman" w:eastAsia="Times New Roman" w:hAnsi="Times New Roman"/>
          <w:b/>
          <w:bCs/>
          <w:color w:val="333333"/>
          <w:lang w:val="ru-RU" w:bidi="ar"/>
        </w:rPr>
        <w:t>верно</w:t>
      </w:r>
      <w:r w:rsidRPr="00143054">
        <w:rPr>
          <w:rFonts w:ascii="Times New Roman" w:eastAsia="Times New Roman" w:hAnsi="Times New Roman"/>
          <w:color w:val="333333"/>
          <w:lang w:val="ru-RU" w:bidi="ar"/>
        </w:rPr>
        <w:t>?</w:t>
      </w:r>
    </w:p>
    <w:p w:rsidR="0009494C" w:rsidRDefault="00143054">
      <w:pPr>
        <w:pStyle w:val="a5"/>
        <w:numPr>
          <w:ilvl w:val="0"/>
          <w:numId w:val="4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Через любую точку, лежащую вне окружности, можно провести две касательные к этой окружности.</w:t>
      </w:r>
    </w:p>
    <w:p w:rsidR="0009494C" w:rsidRDefault="00143054">
      <w:pPr>
        <w:pStyle w:val="a5"/>
        <w:numPr>
          <w:ilvl w:val="0"/>
          <w:numId w:val="4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Все хорды </w:t>
      </w:r>
      <w:r>
        <w:rPr>
          <w:rFonts w:ascii="Times New Roman" w:hAnsi="Times New Roman"/>
          <w:lang w:val="ru-RU"/>
        </w:rPr>
        <w:t>одной окружности равны между собой.</w:t>
      </w:r>
    </w:p>
    <w:p w:rsidR="0009494C" w:rsidRDefault="00143054">
      <w:pPr>
        <w:pStyle w:val="a5"/>
        <w:numPr>
          <w:ilvl w:val="0"/>
          <w:numId w:val="4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любой четырёхугольник можно вписать окружность.</w:t>
      </w:r>
    </w:p>
    <w:p w:rsidR="0009494C" w:rsidRPr="00143054" w:rsidRDefault="00143054">
      <w:pPr>
        <w:pStyle w:val="a5"/>
        <w:ind w:left="0"/>
        <w:jc w:val="both"/>
        <w:rPr>
          <w:rFonts w:ascii="Times New Roman" w:eastAsia="SimSun" w:hAnsi="Times New Roman"/>
          <w:lang w:val="ru-RU" w:bidi="ar"/>
        </w:rPr>
      </w:pPr>
      <w:r w:rsidRPr="00143054">
        <w:rPr>
          <w:rFonts w:ascii="Times New Roman" w:eastAsia="SimSun" w:hAnsi="Times New Roman"/>
          <w:lang w:val="ru-RU" w:bidi="ar"/>
        </w:rPr>
        <w:t>В ответ запишите номер выбранного утверждения.</w:t>
      </w:r>
    </w:p>
    <w:p w:rsidR="0009494C" w:rsidRDefault="0009494C">
      <w:pPr>
        <w:pStyle w:val="a5"/>
        <w:ind w:left="0"/>
        <w:jc w:val="both"/>
        <w:rPr>
          <w:rFonts w:ascii="Times New Roman" w:hAnsi="Times New Roman"/>
        </w:rPr>
      </w:pPr>
    </w:p>
    <w:p w:rsidR="0009494C" w:rsidRDefault="00143054">
      <w:pPr>
        <w:numPr>
          <w:ilvl w:val="0"/>
          <w:numId w:val="3"/>
        </w:numPr>
        <w:jc w:val="both"/>
        <w:rPr>
          <w:u w:val="single"/>
        </w:rPr>
      </w:pPr>
      <w:r>
        <w:rPr>
          <w:rFonts w:eastAsia="SimSu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4018280</wp:posOffset>
            </wp:positionH>
            <wp:positionV relativeFrom="paragraph">
              <wp:posOffset>25400</wp:posOffset>
            </wp:positionV>
            <wp:extent cx="618490" cy="618490"/>
            <wp:effectExtent l="0" t="0" r="10160" b="10160"/>
            <wp:wrapSquare wrapText="bothSides"/>
            <wp:docPr id="5" name="Изображение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1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SimSun"/>
          <w:color w:val="333333"/>
          <w:shd w:val="clear" w:color="auto" w:fill="FFFFFF"/>
        </w:rPr>
        <w:t>Сторона равностороннего треугольника равна </w:t>
      </w:r>
      <w:r>
        <w:rPr>
          <w:position w:val="-8"/>
        </w:rPr>
        <w:object w:dxaOrig="600" w:dyaOrig="360">
          <v:shape id="_x0000_i1026" type="#_x0000_t75" style="width:30pt;height:18pt" o:ole="">
            <v:imagedata r:id="rId12" o:title=""/>
          </v:shape>
          <o:OLEObject Type="Embed" ProgID="Equation.KSEE3" ShapeID="_x0000_i1026" DrawAspect="Content" ObjectID="_1774158680" r:id="rId13"/>
        </w:object>
      </w:r>
      <w:r>
        <w:rPr>
          <w:rFonts w:eastAsia="SimSun"/>
          <w:color w:val="333333"/>
          <w:shd w:val="clear" w:color="auto" w:fill="FFFFFF"/>
        </w:rPr>
        <w:t xml:space="preserve">. Найдите радиус окружности, описанной около этого </w:t>
      </w:r>
      <w:r>
        <w:rPr>
          <w:rFonts w:eastAsia="SimSun"/>
          <w:color w:val="333333"/>
          <w:shd w:val="clear" w:color="auto" w:fill="FFFFFF"/>
        </w:rPr>
        <w:t>треугольника.</w:t>
      </w:r>
    </w:p>
    <w:p w:rsidR="0009494C" w:rsidRDefault="0009494C">
      <w:pPr>
        <w:pStyle w:val="a5"/>
        <w:ind w:left="0"/>
        <w:jc w:val="both"/>
        <w:rPr>
          <w:rFonts w:ascii="Times New Roman" w:hAnsi="Times New Roman"/>
        </w:rPr>
      </w:pPr>
    </w:p>
    <w:p w:rsidR="0009494C" w:rsidRDefault="00143054">
      <w:pPr>
        <w:numPr>
          <w:ilvl w:val="0"/>
          <w:numId w:val="3"/>
        </w:numPr>
        <w:jc w:val="both"/>
        <w:rPr>
          <w:rFonts w:eastAsia="SimSun"/>
        </w:rPr>
      </w:pPr>
      <w:r>
        <w:rPr>
          <w:rFonts w:eastAsia="SimSun"/>
        </w:rPr>
        <w:t>Катеты прямоугольного треугольника равны 15 и 36. Найдите высоту, проведённую к гипотенузе.</w:t>
      </w:r>
    </w:p>
    <w:p w:rsidR="0009494C" w:rsidRDefault="0009494C">
      <w:pPr>
        <w:pStyle w:val="a5"/>
        <w:ind w:left="0"/>
        <w:jc w:val="both"/>
        <w:rPr>
          <w:rFonts w:ascii="Times New Roman" w:hAnsi="Times New Roman"/>
        </w:rPr>
      </w:pPr>
    </w:p>
    <w:p w:rsidR="0009494C" w:rsidRDefault="00143054">
      <w:pPr>
        <w:pStyle w:val="a5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Площадь квадрата, вписанного в окружность, равна 25 см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. Найдите площадь правильного    треугольника, описанного около этой  же окружности.</w:t>
      </w:r>
    </w:p>
    <w:p w:rsidR="0009494C" w:rsidRDefault="0009494C">
      <w:pPr>
        <w:jc w:val="both"/>
        <w:rPr>
          <w:b/>
        </w:rPr>
      </w:pPr>
    </w:p>
    <w:p w:rsidR="0009494C" w:rsidRDefault="00143054" w:rsidP="00143054">
      <w:pPr>
        <w:ind w:firstLineChars="150" w:firstLine="361"/>
        <w:rPr>
          <w:b/>
        </w:rPr>
      </w:pPr>
      <w:r>
        <w:rPr>
          <w:b/>
        </w:rPr>
        <w:t>Критери</w:t>
      </w:r>
      <w:r>
        <w:rPr>
          <w:b/>
        </w:rPr>
        <w:t>и оценивания</w:t>
      </w:r>
    </w:p>
    <w:tbl>
      <w:tblPr>
        <w:tblW w:w="6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1"/>
        <w:gridCol w:w="1152"/>
        <w:gridCol w:w="1152"/>
        <w:gridCol w:w="1152"/>
        <w:gridCol w:w="1152"/>
      </w:tblGrid>
      <w:tr w:rsidR="0009494C">
        <w:trPr>
          <w:trHeight w:val="542"/>
          <w:jc w:val="center"/>
        </w:trPr>
        <w:tc>
          <w:tcPr>
            <w:tcW w:w="2201" w:type="dxa"/>
            <w:shd w:val="clear" w:color="auto" w:fill="D9D9D9"/>
            <w:vAlign w:val="center"/>
          </w:tcPr>
          <w:p w:rsidR="0009494C" w:rsidRDefault="00143054">
            <w:pPr>
              <w:ind w:firstLine="414"/>
              <w:jc w:val="both"/>
            </w:pPr>
            <w:r>
              <w:t>Отметка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09494C" w:rsidRDefault="00143054">
            <w:pPr>
              <w:jc w:val="center"/>
            </w:pPr>
            <w:r>
              <w:t>«2»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09494C" w:rsidRDefault="00143054">
            <w:pPr>
              <w:jc w:val="center"/>
            </w:pPr>
            <w:r>
              <w:t>«3»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09494C" w:rsidRDefault="00143054">
            <w:pPr>
              <w:jc w:val="center"/>
            </w:pPr>
            <w:r>
              <w:t>«4»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09494C" w:rsidRDefault="00143054">
            <w:pPr>
              <w:jc w:val="center"/>
            </w:pPr>
            <w:r>
              <w:t>«5»</w:t>
            </w:r>
          </w:p>
        </w:tc>
      </w:tr>
      <w:tr w:rsidR="0009494C">
        <w:trPr>
          <w:jc w:val="center"/>
        </w:trPr>
        <w:tc>
          <w:tcPr>
            <w:tcW w:w="2201" w:type="dxa"/>
            <w:shd w:val="clear" w:color="auto" w:fill="auto"/>
            <w:vAlign w:val="center"/>
          </w:tcPr>
          <w:p w:rsidR="0009494C" w:rsidRDefault="00143054">
            <w:pPr>
              <w:ind w:hanging="31"/>
            </w:pPr>
            <w:r>
              <w:t xml:space="preserve">Количество </w:t>
            </w:r>
            <w:r>
              <w:t>баллов</w:t>
            </w:r>
          </w:p>
        </w:tc>
        <w:tc>
          <w:tcPr>
            <w:tcW w:w="1152" w:type="dxa"/>
            <w:vAlign w:val="center"/>
          </w:tcPr>
          <w:p w:rsidR="0009494C" w:rsidRDefault="00143054">
            <w:pPr>
              <w:jc w:val="center"/>
            </w:pPr>
            <w:r>
              <w:t>0 - 1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9494C" w:rsidRDefault="00143054">
            <w:pPr>
              <w:jc w:val="center"/>
            </w:pPr>
            <w:r>
              <w:t xml:space="preserve">2 - 3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9494C" w:rsidRDefault="00143054">
            <w:pPr>
              <w:jc w:val="center"/>
            </w:pPr>
            <w:r>
              <w:t xml:space="preserve">4 - 5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9494C" w:rsidRDefault="00143054">
            <w:pPr>
              <w:jc w:val="center"/>
            </w:pPr>
            <w:r>
              <w:t>6 - 7</w:t>
            </w:r>
          </w:p>
        </w:tc>
      </w:tr>
    </w:tbl>
    <w:p w:rsidR="0009494C" w:rsidRDefault="00143054">
      <w:pPr>
        <w:jc w:val="both"/>
        <w:rPr>
          <w:b/>
        </w:rPr>
      </w:pPr>
      <w:r>
        <w:rPr>
          <w:bCs/>
        </w:rPr>
        <w:t xml:space="preserve">Ко всем задачам должно быть приведено полное обоснованное решение Задачи  1 - 3 оцениваются в 1 балл. Задания  4 - 5 оцениваются в 2 балла, если приведено полное </w:t>
      </w:r>
      <w:r>
        <w:rPr>
          <w:bCs/>
        </w:rPr>
        <w:t>обоснованное решение и получен верный ответ, 1 балл - допущена одна вычислительная ошибка или описка.</w:t>
      </w:r>
    </w:p>
    <w:p w:rsidR="0009494C" w:rsidRDefault="0009494C">
      <w:pPr>
        <w:rPr>
          <w:b/>
        </w:rPr>
      </w:pPr>
    </w:p>
    <w:p w:rsidR="0009494C" w:rsidRDefault="0009494C">
      <w:pPr>
        <w:jc w:val="center"/>
        <w:rPr>
          <w:b/>
        </w:rPr>
      </w:pPr>
    </w:p>
    <w:p w:rsidR="0009494C" w:rsidRDefault="0009494C"/>
    <w:sectPr w:rsidR="0009494C">
      <w:pgSz w:w="16838" w:h="11906" w:orient="landscape"/>
      <w:pgMar w:top="720" w:right="720" w:bottom="720" w:left="720" w:header="708" w:footer="708" w:gutter="0"/>
      <w:cols w:num="2" w:space="720" w:equalWidth="0">
        <w:col w:w="7486" w:space="425"/>
        <w:col w:w="748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94C" w:rsidRDefault="00143054">
      <w:r>
        <w:separator/>
      </w:r>
    </w:p>
  </w:endnote>
  <w:endnote w:type="continuationSeparator" w:id="0">
    <w:p w:rsidR="0009494C" w:rsidRDefault="00143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default"/>
    <w:sig w:usb0="00000287" w:usb1="00000000" w:usb2="00000000" w:usb3="00000000" w:csb0="2000009F" w:csb1="DFD7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94C" w:rsidRDefault="00143054">
      <w:r>
        <w:separator/>
      </w:r>
    </w:p>
  </w:footnote>
  <w:footnote w:type="continuationSeparator" w:id="0">
    <w:p w:rsidR="0009494C" w:rsidRDefault="00143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746591"/>
    <w:multiLevelType w:val="singleLevel"/>
    <w:tmpl w:val="94746591"/>
    <w:lvl w:ilvl="0">
      <w:start w:val="1"/>
      <w:numFmt w:val="decimal"/>
      <w:suff w:val="space"/>
      <w:lvlText w:val="%1)"/>
      <w:lvlJc w:val="left"/>
    </w:lvl>
  </w:abstractNum>
  <w:abstractNum w:abstractNumId="1">
    <w:nsid w:val="D138955C"/>
    <w:multiLevelType w:val="singleLevel"/>
    <w:tmpl w:val="D138955C"/>
    <w:lvl w:ilvl="0">
      <w:start w:val="1"/>
      <w:numFmt w:val="decimal"/>
      <w:suff w:val="space"/>
      <w:lvlText w:val="%1)"/>
      <w:lvlJc w:val="left"/>
    </w:lvl>
  </w:abstractNum>
  <w:abstractNum w:abstractNumId="2">
    <w:nsid w:val="5820093A"/>
    <w:multiLevelType w:val="multilevel"/>
    <w:tmpl w:val="58200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8F1AAC"/>
    <w:multiLevelType w:val="multilevel"/>
    <w:tmpl w:val="678F1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71"/>
    <w:rsid w:val="0009494C"/>
    <w:rsid w:val="00111721"/>
    <w:rsid w:val="00143054"/>
    <w:rsid w:val="00605713"/>
    <w:rsid w:val="006F754B"/>
    <w:rsid w:val="008341B4"/>
    <w:rsid w:val="00AA1AF1"/>
    <w:rsid w:val="00B50156"/>
    <w:rsid w:val="00D74C1B"/>
    <w:rsid w:val="00E44671"/>
    <w:rsid w:val="00EA55AB"/>
    <w:rsid w:val="3C06081B"/>
    <w:rsid w:val="4359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link w:val="a4"/>
    <w:rPr>
      <w:rFonts w:ascii="Book Antiqua" w:hAnsi="Book Antiqua"/>
      <w:shd w:val="clear" w:color="auto" w:fill="FFFFFF"/>
    </w:rPr>
  </w:style>
  <w:style w:type="paragraph" w:customStyle="1" w:styleId="a4">
    <w:name w:val="Сноска"/>
    <w:basedOn w:val="a"/>
    <w:link w:val="a3"/>
    <w:pPr>
      <w:widowControl w:val="0"/>
      <w:shd w:val="clear" w:color="auto" w:fill="FFFFFF"/>
      <w:spacing w:line="259" w:lineRule="exact"/>
    </w:pPr>
    <w:rPr>
      <w:rFonts w:ascii="Book Antiqua" w:eastAsiaTheme="minorHAnsi" w:hAnsi="Book Antiqua" w:cstheme="minorBidi"/>
      <w:sz w:val="22"/>
      <w:szCs w:val="22"/>
      <w:shd w:val="clear" w:color="auto" w:fill="FFFFFF"/>
      <w:lang w:eastAsia="en-US"/>
    </w:rPr>
  </w:style>
  <w:style w:type="paragraph" w:styleId="a5">
    <w:name w:val="List Paragraph"/>
    <w:basedOn w:val="a"/>
    <w:link w:val="a6"/>
    <w:uiPriority w:val="99"/>
    <w:qFormat/>
    <w:pPr>
      <w:ind w:left="720"/>
      <w:contextualSpacing/>
    </w:pPr>
    <w:rPr>
      <w:rFonts w:ascii="Arial Unicode MS" w:eastAsia="Arial Unicode MS" w:hAnsi="Arial Unicode MS"/>
      <w:color w:val="000000"/>
      <w:lang w:val="zh-CN" w:eastAsia="zh-CN"/>
    </w:rPr>
  </w:style>
  <w:style w:type="character" w:customStyle="1" w:styleId="a6">
    <w:name w:val="Абзац списка Знак"/>
    <w:link w:val="a5"/>
    <w:uiPriority w:val="99"/>
    <w:locked/>
    <w:rPr>
      <w:rFonts w:ascii="Arial Unicode MS" w:eastAsia="Arial Unicode MS" w:hAnsi="Arial Unicode MS" w:cs="Times New Roman"/>
      <w:color w:val="000000"/>
      <w:sz w:val="24"/>
      <w:szCs w:val="24"/>
      <w:lang w:val="zh-CN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link w:val="a4"/>
    <w:rPr>
      <w:rFonts w:ascii="Book Antiqua" w:hAnsi="Book Antiqua"/>
      <w:shd w:val="clear" w:color="auto" w:fill="FFFFFF"/>
    </w:rPr>
  </w:style>
  <w:style w:type="paragraph" w:customStyle="1" w:styleId="a4">
    <w:name w:val="Сноска"/>
    <w:basedOn w:val="a"/>
    <w:link w:val="a3"/>
    <w:pPr>
      <w:widowControl w:val="0"/>
      <w:shd w:val="clear" w:color="auto" w:fill="FFFFFF"/>
      <w:spacing w:line="259" w:lineRule="exact"/>
    </w:pPr>
    <w:rPr>
      <w:rFonts w:ascii="Book Antiqua" w:eastAsiaTheme="minorHAnsi" w:hAnsi="Book Antiqua" w:cstheme="minorBidi"/>
      <w:sz w:val="22"/>
      <w:szCs w:val="22"/>
      <w:shd w:val="clear" w:color="auto" w:fill="FFFFFF"/>
      <w:lang w:eastAsia="en-US"/>
    </w:rPr>
  </w:style>
  <w:style w:type="paragraph" w:styleId="a5">
    <w:name w:val="List Paragraph"/>
    <w:basedOn w:val="a"/>
    <w:link w:val="a6"/>
    <w:uiPriority w:val="99"/>
    <w:qFormat/>
    <w:pPr>
      <w:ind w:left="720"/>
      <w:contextualSpacing/>
    </w:pPr>
    <w:rPr>
      <w:rFonts w:ascii="Arial Unicode MS" w:eastAsia="Arial Unicode MS" w:hAnsi="Arial Unicode MS"/>
      <w:color w:val="000000"/>
      <w:lang w:val="zh-CN" w:eastAsia="zh-CN"/>
    </w:rPr>
  </w:style>
  <w:style w:type="character" w:customStyle="1" w:styleId="a6">
    <w:name w:val="Абзац списка Знак"/>
    <w:link w:val="a5"/>
    <w:uiPriority w:val="99"/>
    <w:locked/>
    <w:rPr>
      <w:rFonts w:ascii="Arial Unicode MS" w:eastAsia="Arial Unicode MS" w:hAnsi="Arial Unicode MS" w:cs="Times New Roman"/>
      <w:color w:val="000000"/>
      <w:sz w:val="24"/>
      <w:szCs w:val="24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7</cp:revision>
  <dcterms:created xsi:type="dcterms:W3CDTF">2022-09-02T09:59:00Z</dcterms:created>
  <dcterms:modified xsi:type="dcterms:W3CDTF">2024-04-09T05:05:00Z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2C8398BAA61C43EFB879821EF9B9B148_12</vt:lpwstr>
  </property>
</Properties>
</file>